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E9" w:rsidRPr="004F05E9" w:rsidRDefault="004F05E9" w:rsidP="004F05E9">
      <w:pPr>
        <w:jc w:val="center"/>
        <w:rPr>
          <w:rFonts w:ascii="Times New Roman" w:eastAsia="Times New Roman" w:hAnsi="Times New Roman" w:cs="Times New Roman"/>
          <w:b/>
          <w:caps/>
          <w:noProof/>
          <w:color w:val="FFFF00"/>
          <w:sz w:val="28"/>
          <w:szCs w:val="28"/>
          <w:lang w:eastAsia="ru-RU"/>
        </w:rPr>
      </w:pPr>
      <w:r w:rsidRPr="004F05E9">
        <w:rPr>
          <w:rFonts w:ascii="Times New Roman" w:eastAsia="Times New Roman" w:hAnsi="Times New Roman" w:cs="Times New Roman"/>
          <w:b/>
          <w:caps/>
          <w:noProof/>
          <w:color w:val="FFFF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-1118235</wp:posOffset>
            </wp:positionV>
            <wp:extent cx="7959090" cy="11592560"/>
            <wp:effectExtent l="0" t="0" r="3810" b="8890"/>
            <wp:wrapNone/>
            <wp:docPr id="1" name="Рисунок 1" descr="C:\Users\111\Desktop\pngtree-beautiful-hand-painted-city-panels-background-estateinkreal-estate-exhibition-image_7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pngtree-beautiful-hand-painted-city-panels-background-estateinkreal-estate-exhibition-image_728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090" cy="1159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5E9">
        <w:rPr>
          <w:rFonts w:ascii="Times New Roman" w:eastAsia="Times New Roman" w:hAnsi="Times New Roman" w:cs="Times New Roman"/>
          <w:b/>
          <w:caps/>
          <w:noProof/>
          <w:color w:val="FFFF00"/>
          <w:sz w:val="28"/>
          <w:szCs w:val="28"/>
          <w:lang w:eastAsia="ru-RU"/>
        </w:rPr>
        <w:t>Растительный мир</w:t>
      </w:r>
    </w:p>
    <w:p w:rsidR="004F05E9" w:rsidRPr="004F05E9" w:rsidRDefault="004F05E9" w:rsidP="004F05E9">
      <w:pPr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</w:pPr>
      <w:r w:rsidRPr="004F05E9"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  <w:t>Природа щедро наградила своими богатствами Кузнецкую землю. Кемеровская область богата лесными ресурсами, уникальной флорой и фауной.</w:t>
      </w:r>
    </w:p>
    <w:p w:rsidR="004F05E9" w:rsidRPr="004F05E9" w:rsidRDefault="004F05E9" w:rsidP="004F05E9">
      <w:pPr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</w:pPr>
      <w:r w:rsidRPr="004F05E9"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  <w:t>Растительный мир Кемеровской области очень разнообразен. Леса и кустарники занимают почти 65 % территории области. Большое влияние на распределение растительности оказывает расположение горных цепей: Кузнецкий Алатау,Салаирский кряж, Горная Шория (вытянутых с севера на юг); Бийская грива и часть Абаканского хребта (лежащие как бы поперек двум первым формациям); Кузнецкое нагорье (находящееся севернее Саян и Алтая). Общий запас лесов в нашей области – около полумиллиарда кубических метров, их средний возраст 70 лет.</w:t>
      </w:r>
    </w:p>
    <w:p w:rsidR="004F05E9" w:rsidRPr="004F05E9" w:rsidRDefault="004F05E9" w:rsidP="004F05E9">
      <w:pPr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</w:pPr>
      <w:r w:rsidRPr="004F05E9"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  <w:t>На территории Кузбасса ярко выделяются четыре зоны лесных экосистем: Кузнецко-Алатауская горно-таежная зона, Шорская горно-таежная зона, Салаирская таежно-лесная зона, Томско-Кийская таежно-лесостепная зона.</w:t>
      </w:r>
    </w:p>
    <w:p w:rsidR="004F05E9" w:rsidRPr="004F05E9" w:rsidRDefault="004F05E9" w:rsidP="004F05E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4F05E9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Лес является одним из самых значимых, единственным возобновляемым видом природных ресурсов.</w:t>
      </w:r>
    </w:p>
    <w:p w:rsidR="00377735" w:rsidRDefault="004F05E9" w:rsidP="004F05E9">
      <w:pP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4F05E9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Лесные массивы занимают 20 % от общей площади насаждений и являются объ</w:t>
      </w: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ектом промышленной эксплуатации</w:t>
      </w:r>
      <w:r w:rsidRPr="004F05E9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 xml:space="preserve"> Леса, выполняющие водоохранную, общезащитную, оздоровительную и заповедную функции, занимают 77 % территории, покрытой лесом</w:t>
      </w:r>
    </w:p>
    <w:p w:rsidR="000971C0" w:rsidRDefault="000971C0" w:rsidP="004F05E9">
      <w:pP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8B7243" w:rsidRDefault="008B7243" w:rsidP="000971C0">
      <w:pPr>
        <w:jc w:val="center"/>
        <w:rPr>
          <w:rFonts w:ascii="Times New Roman" w:eastAsia="Times New Roman" w:hAnsi="Times New Roman" w:cs="Times New Roman"/>
          <w:b/>
          <w:caps/>
          <w:noProof/>
          <w:color w:val="FFFF00"/>
          <w:sz w:val="28"/>
          <w:szCs w:val="28"/>
          <w:lang w:eastAsia="ru-RU"/>
        </w:rPr>
      </w:pPr>
    </w:p>
    <w:p w:rsidR="008B7243" w:rsidRDefault="008B7243" w:rsidP="000971C0">
      <w:pPr>
        <w:jc w:val="center"/>
        <w:rPr>
          <w:rFonts w:ascii="Times New Roman" w:eastAsia="Times New Roman" w:hAnsi="Times New Roman" w:cs="Times New Roman"/>
          <w:b/>
          <w:caps/>
          <w:noProof/>
          <w:color w:val="FFFF00"/>
          <w:sz w:val="28"/>
          <w:szCs w:val="28"/>
          <w:lang w:eastAsia="ru-RU"/>
        </w:rPr>
      </w:pPr>
    </w:p>
    <w:p w:rsidR="008B7243" w:rsidRDefault="008B7243" w:rsidP="000971C0">
      <w:pPr>
        <w:jc w:val="center"/>
        <w:rPr>
          <w:rFonts w:ascii="Times New Roman" w:eastAsia="Times New Roman" w:hAnsi="Times New Roman" w:cs="Times New Roman"/>
          <w:b/>
          <w:caps/>
          <w:noProof/>
          <w:color w:val="FFFF00"/>
          <w:sz w:val="28"/>
          <w:szCs w:val="28"/>
          <w:lang w:eastAsia="ru-RU"/>
        </w:rPr>
      </w:pPr>
    </w:p>
    <w:p w:rsidR="000971C0" w:rsidRDefault="008B7243" w:rsidP="000971C0">
      <w:pPr>
        <w:jc w:val="center"/>
        <w:rPr>
          <w:rFonts w:ascii="Times New Roman" w:eastAsia="Times New Roman" w:hAnsi="Times New Roman" w:cs="Times New Roman"/>
          <w:b/>
          <w:caps/>
          <w:noProof/>
          <w:color w:val="FFFF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color w:val="FFFF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-720090</wp:posOffset>
            </wp:positionV>
            <wp:extent cx="7959090" cy="11591925"/>
            <wp:effectExtent l="19050" t="0" r="3810" b="0"/>
            <wp:wrapNone/>
            <wp:docPr id="2" name="Рисунок 2" descr="C:\Users\111\Desktop\pngtree-beautiful-hand-painted-city-panels-background-estateinkreal-estate-exhibition-image_7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pngtree-beautiful-hand-painted-city-panels-background-estateinkreal-estate-exhibition-image_728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090" cy="1159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1C0">
        <w:rPr>
          <w:rFonts w:ascii="Times New Roman" w:eastAsia="Times New Roman" w:hAnsi="Times New Roman" w:cs="Times New Roman"/>
          <w:b/>
          <w:caps/>
          <w:noProof/>
          <w:color w:val="FFFF00"/>
          <w:sz w:val="28"/>
          <w:szCs w:val="28"/>
          <w:lang w:eastAsia="ru-RU"/>
        </w:rPr>
        <w:t>Животный мир</w:t>
      </w:r>
    </w:p>
    <w:p w:rsidR="000971C0" w:rsidRPr="000971C0" w:rsidRDefault="000971C0" w:rsidP="000971C0">
      <w:pPr>
        <w:jc w:val="both"/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</w:pPr>
      <w:r w:rsidRPr="000971C0"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  <w:t>Разнообразие природных ландшафтов определяет разнообразие млекопитающих, птиц и вообще фауны области. Из диких животных общими для горной и равнинной тайги, лесов, лесостепей и речных долин являются бурый медведь, росомаха, рысь, барсук, выдра, лисица, горностай, ласка, колонок, белка, летяга, бурундук.</w:t>
      </w:r>
    </w:p>
    <w:p w:rsidR="000971C0" w:rsidRPr="000971C0" w:rsidRDefault="000971C0" w:rsidP="000971C0">
      <w:pPr>
        <w:jc w:val="both"/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</w:pPr>
      <w:r w:rsidRPr="000971C0"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  <w:t>Медведь является характерным обитателем области, который предпочитает темнохвойную тайгу. Росомаха – пушной зверь семейства куньих, она живет в равнинной и горной тайге встречается в лесостепи.</w:t>
      </w:r>
    </w:p>
    <w:p w:rsidR="000971C0" w:rsidRPr="000971C0" w:rsidRDefault="000971C0" w:rsidP="000971C0">
      <w:pPr>
        <w:jc w:val="both"/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</w:pPr>
      <w:r w:rsidRPr="000971C0"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  <w:t>Самый крупный олень Кузбасса – лось. Его высота в холке достигает двух метров при длине тела до трех метров. На юге области в верховьях Томи и на ее притоках встречается сибирский северный олень. На окраине тайги в светлых лиственных лесах и лесостепях обитает косуля, а на крутых склонах скал, поросших кедровыми лесами, живет кабарга. В Кузбассе водится белка, заяц-беляк, лисица, пищуха, летяга, ондатра и другие животные.</w:t>
      </w:r>
    </w:p>
    <w:p w:rsidR="000971C0" w:rsidRPr="000971C0" w:rsidRDefault="000971C0" w:rsidP="000971C0">
      <w:pPr>
        <w:jc w:val="both"/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</w:pPr>
      <w:r w:rsidRPr="000971C0"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  <w:t>С 2000 года ежегодно ведется Красная книга Кемеровской области в целях охраны и защиты редких и находящихся под угрозой исчезновения диких животных, дикорастущих растений и грибов, а также для обеспечения биологического разнообразия, создания условий для устойчивого существования растений, животных и грибов, сохранения их генофонда</w:t>
      </w:r>
    </w:p>
    <w:p w:rsidR="000971C0" w:rsidRDefault="000971C0" w:rsidP="000971C0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bookmarkStart w:id="0" w:name="_GoBack"/>
      <w:bookmarkEnd w:id="0"/>
    </w:p>
    <w:sectPr w:rsidR="000971C0" w:rsidSect="0037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67"/>
    <w:rsid w:val="000632F2"/>
    <w:rsid w:val="000971C0"/>
    <w:rsid w:val="003730F3"/>
    <w:rsid w:val="00377735"/>
    <w:rsid w:val="00382867"/>
    <w:rsid w:val="003C3FF2"/>
    <w:rsid w:val="004F05E9"/>
    <w:rsid w:val="006D53AE"/>
    <w:rsid w:val="008B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Печь</cp:lastModifiedBy>
  <cp:revision>7</cp:revision>
  <dcterms:created xsi:type="dcterms:W3CDTF">2020-01-14T13:14:00Z</dcterms:created>
  <dcterms:modified xsi:type="dcterms:W3CDTF">2020-05-21T01:07:00Z</dcterms:modified>
</cp:coreProperties>
</file>